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A1" w:rsidRPr="00994DA1" w:rsidRDefault="00994DA1" w:rsidP="00994DA1">
      <w:pPr>
        <w:shd w:val="clear" w:color="auto" w:fill="EEEEEE"/>
        <w:spacing w:before="30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  <w:t xml:space="preserve">Краткое житие </w:t>
      </w:r>
      <w:proofErr w:type="spellStart"/>
      <w:r w:rsidRPr="00994DA1"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  <w:t>преподобномученицы</w:t>
      </w:r>
      <w:proofErr w:type="spellEnd"/>
      <w:r w:rsidRPr="00994DA1"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  <w:t xml:space="preserve"> Великой княгини </w:t>
      </w:r>
      <w:proofErr w:type="spellStart"/>
      <w:r w:rsidRPr="00994DA1"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  <w:t>Елесаветы</w:t>
      </w:r>
      <w:proofErr w:type="spellEnd"/>
      <w:r w:rsidRPr="00994DA1">
        <w:rPr>
          <w:rFonts w:ascii="Times New Roman" w:eastAsia="Times New Roman" w:hAnsi="Times New Roman" w:cs="Times New Roman"/>
          <w:color w:val="093D1D"/>
          <w:sz w:val="24"/>
          <w:szCs w:val="24"/>
          <w:lang w:eastAsia="ru-RU"/>
        </w:rPr>
        <w:t>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94D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празднование</w:t>
      </w:r>
      <w:proofErr w:type="gramEnd"/>
      <w:r w:rsidRPr="00994D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совершается 5/18 июля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94DA1">
        <w:rPr>
          <w:rFonts w:ascii="Times New Roman" w:eastAsia="Times New Roman" w:hAnsi="Times New Roman" w:cs="Times New Roman"/>
          <w:b/>
          <w:bCs/>
          <w:color w:val="093D1D"/>
          <w:sz w:val="24"/>
          <w:szCs w:val="24"/>
          <w:lang w:eastAsia="ru-RU"/>
        </w:rPr>
        <w:t>П</w:t>
      </w: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реподобномученица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Великая княгиня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родилась 20 октября 1864 года в протестантской семье Великого герцога Гессен-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Дармштадтского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Людвига IV и принцессы Алисы, дочери английской королевы Виктории. В 1884 году она вышла замуж за Великого князя Сергея Александровича, брата Императора Российского Александра III.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Видя глубокую веру своего супруга, Великая княгиня всем сердцем искала ответ на вопрос — какая же религия истинна? Она горячо молилась и просила Господа открыть ей Свою волю. После долгих раздумий Великая княгиня избрала Православие. 13 апреля 1891 года, в Лазареву субботу, над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Елисаветой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Феодоровной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совершен чин принятия в Православную Церковь. В том же году Великий князь Сергей Александрович был назначен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Московским </w:t>
      </w: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генерал-губернатором.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Посещая храмы, больницы, детские приюты, дома для престарелых и тюрьмы, Великая княгиня видела много страданий. И везде она старалась сделать что-либо для их облегчения.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Создала и опекала множество благотворительных организаций.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начала в 1904 году русско-японской войны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старалась помогать фронту, русским воинам.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февраля 1905 года произошло страшное событие, изменившее всю жизнь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От взрыва бомбы революционера-террориста погиб Великий князь Сергей Александрович. Бросившаяся к месту взрыва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увидела картину, по своему ужасу превосходившую человеческое воображение. Молча, без крика и слез, стоя на коленях в снегу, она начала собирать и класть на носилки части тела горячо любимого мужа.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час тяжелого испытания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просила помощи и утешения у Бога. На следующий день она причастилась Святых Таин в храме Чудова монастыря, где стоял гроб супруга. На третий день после гибели мужа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поехала в тюрьму к убийце. Она не испытывала к нему ненависти. Великая княгиня хотела, чтобы он раскаялся в своем ужасном преступлении и молил Господа о прощении. Она даже подала Государю прошение о помиловании убийцы.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Желая полностью посвятить свою жизнь Господу через служение людям,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решила создать в Москве обитель труда, милосердия и молитвы. Она купила на улице Большая Ордынка участок земли с четырьмя домами и обширным садом. В обители, которая была названа Марфо-Мариинской в честь святых сестер Марфы и Марии, были созданы два храма — Марфо-Мариинский и Покровский, а также больница, считавшаяся впоследствии лучшей в Москве, аптека, в которой лекарства отпускались бедным бесплатно, детский приют и школа. Вне стен обители был устроен дом-больница для женщин, больных туберкулезом.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 февраля 1909 года обитель начала свою деятельность. 9 апреля 1910 года за всенощным бдением епископ Дмитровский Трифон (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Туркестанов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+1934) по чину, разработанному Святейшим Синодом, посвятил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насельниц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звание крестовых сестер любви и милосердия. Сестры дали обет, по примеру инокинь, проводить девственную жизнь в труде и молитве. На следующий день за Божественной Литургией святитель Владимир, митрополит Московский и Коломенский, возложил на сестер восьмиконечные кипарисовые кресты, а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Елисавету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Феодоровну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возвел в сан настоятельницы обители. Великая княгиня сказала в тот день: «Я оставляю блестящий мир... но вместе со всеми вами я восхожу в более великий мир — в мир бедных и страдающих».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Марфо-Мариинской обители Великая княгиня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вела подвижническую жизнь: спала на деревянной кровати без матраса, часто не более трех часов; пищу употребляла весьма умеренно и строго соблюдала посты; в полночь вставала на молитву, а потом обходила все палаты больницы, нередко до рассвета оставаясь у постели тяжелобольного. Она говорила сестрам обители: «Не страшно ли, что мы из ложной гуманности стараемся усыплять таких страдальцев надеждой на их мнимое выздоровление. Мы оказали бы им лучшую услугу, если бы заранее приготовили их к христианскому переходу в вечность».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Без благословения духовника обители протоиерея Митрофана Серебрянского, без советов старцев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Оптиной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Введенской пустыни и других монастырей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Феодоровна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ничего не предпринимала. За полное послушание старцу она получила от Бога внутреннее утешение и стяжала мир в своей душе.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начала Первой мировой войны Великая княгиня организовала помощь фронту. Под ее руководством формировались санитарные поезда, устраивались склады лекарств и снаряжения, отправлялись на фронт походные церкви.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Отречение Императора Николая II от престола явилось большим ударом для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одном из ее писем того времени есть следующие слова: «Я испытывала глубокую жалость к России и ее детям, которые в настоящее время не знают, что творят. Разве это не больной ребенок, которого мы любим во сто раз больше </w:t>
      </w:r>
      <w:proofErr w:type="gram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</w:t>
      </w:r>
      <w:proofErr w:type="gram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болезни, а не когда он весел и здоров? Хотелось бы понести его страдания, помочь ему. Святая Россия не может погибнуть. Но Великой России, увы, больше нет. Мы должны устремить свои мысли к Небесному Царствию и сказать с покорностью: "Да будет воля Твоя"».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Великую княгиню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Елисавету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Феодоровну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арестовали на третий день Святой Пасхи 1918 года, в Светлый вторник. В тот день святитель Тихон служил молебен в Марфо-Мариинской обители.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Великой княгиней разрешили поехать сестрам обители Варваре Яковлевой и Екатерине Янышевой. Их привезли в уральский город Алапаевск 20 мая 1918 года. Сюда же были доставлены Великий князь Сергей Михайлович и его секретарь Феодор Михайлович Ремез, Великие князья Иоанн, Константин и Игорь Константиновичи и князь Владимир Палей. Спутниц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Феодоровны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отправили в Екатеринбург и там отпустили на свободу. Но сестра Варвара добилась, чтобы ее оставили при Великой княгине.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Ночью 5 июля 1918 года узников повезли в направлении деревни Синячихи. За городом, на заброшенном руднике, совершилось кровавое преступление. С площадной руганью, избивая мучеников прикладами винтовок, палачи стали бросать их в шахту. Первой столкнули Великую княгиню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Елисавету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крестилась и громко молилась: «Господи, прости им, не знают, что делают!»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Несколько месяцев спустя армия адмирала Александра Васильевича Колчака заняла Екатеринбург, и тела мучеников были извлечены из шахты. У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преподобномучениц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Елисаветы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Варвары и у Великого князя Иоанна пальцы были сложены для крестного знамения.</w:t>
      </w:r>
    </w:p>
    <w:p w:rsid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отступления Белой армии гробы с мощами </w:t>
      </w:r>
      <w:proofErr w:type="spellStart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преподобномучениц</w:t>
      </w:r>
      <w:proofErr w:type="spellEnd"/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192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994D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году были доставлены в Иерусалим. В настоящее время их мощи почивают в храме равноапостольной Марии Магдалины у подножия Елеонской горы.</w:t>
      </w:r>
    </w:p>
    <w:p w:rsidR="00994DA1" w:rsidRPr="00994DA1" w:rsidRDefault="00994DA1" w:rsidP="00994DA1">
      <w:pPr>
        <w:shd w:val="clear" w:color="auto" w:fill="EEEEEE"/>
        <w:spacing w:after="150" w:line="240" w:lineRule="auto"/>
        <w:ind w:firstLine="37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Архиерейский Собор Русской Православной Церкви в 1992 году причислил к лику святых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новомучеников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России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преподобномученицу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великую княгиню Елизавету и инокиню Варвару, установив им празднование в день кончины — 5 (18) июля.</w:t>
      </w:r>
    </w:p>
    <w:p w:rsidR="00C42F31" w:rsidRPr="00994DA1" w:rsidRDefault="002E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Великая княгиня </w:t>
      </w:r>
      <w:proofErr w:type="spellStart"/>
      <w:r w:rsidR="00BE39A7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="00BE3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9A7">
        <w:rPr>
          <w:rFonts w:ascii="Times New Roman" w:hAnsi="Times New Roman" w:cs="Times New Roman"/>
          <w:sz w:val="24"/>
          <w:szCs w:val="24"/>
        </w:rPr>
        <w:t>Феодоровна</w:t>
      </w:r>
      <w:proofErr w:type="spellEnd"/>
      <w:r w:rsidR="00BE39A7">
        <w:rPr>
          <w:rFonts w:ascii="Times New Roman" w:hAnsi="Times New Roman" w:cs="Times New Roman"/>
          <w:sz w:val="24"/>
          <w:szCs w:val="24"/>
        </w:rPr>
        <w:t>, ж</w:t>
      </w:r>
      <w:r>
        <w:rPr>
          <w:rFonts w:ascii="Times New Roman" w:hAnsi="Times New Roman" w:cs="Times New Roman"/>
          <w:sz w:val="24"/>
          <w:szCs w:val="24"/>
        </w:rPr>
        <w:t>ена Великого князя Сергея Александровича</w:t>
      </w:r>
      <w:r w:rsidR="00BE39A7">
        <w:rPr>
          <w:rFonts w:ascii="Times New Roman" w:hAnsi="Times New Roman" w:cs="Times New Roman"/>
          <w:sz w:val="24"/>
          <w:szCs w:val="24"/>
        </w:rPr>
        <w:t xml:space="preserve"> была Гессенской принцессой и внучкой королевы Виктории. Еще в детстве Элла, как звали ее родные с матерью, герцогиней Алисой, принимала участие в благотворительных делах. Потому и после свадьбы она продолжила творить дела милосердия в Петербурге и в </w:t>
      </w:r>
      <w:r w:rsidR="00A85916">
        <w:rPr>
          <w:rFonts w:ascii="Times New Roman" w:hAnsi="Times New Roman" w:cs="Times New Roman"/>
          <w:sz w:val="24"/>
          <w:szCs w:val="24"/>
        </w:rPr>
        <w:t xml:space="preserve">своей </w:t>
      </w:r>
      <w:proofErr w:type="spellStart"/>
      <w:r w:rsidR="00A85916">
        <w:rPr>
          <w:rFonts w:ascii="Times New Roman" w:hAnsi="Times New Roman" w:cs="Times New Roman"/>
          <w:sz w:val="24"/>
          <w:szCs w:val="24"/>
        </w:rPr>
        <w:t>усдабе</w:t>
      </w:r>
      <w:proofErr w:type="spellEnd"/>
      <w:r w:rsidR="00A85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916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="00A85916">
        <w:rPr>
          <w:rFonts w:ascii="Times New Roman" w:hAnsi="Times New Roman" w:cs="Times New Roman"/>
          <w:sz w:val="24"/>
          <w:szCs w:val="24"/>
        </w:rPr>
        <w:t xml:space="preserve">-Усово в Подмосковье. </w:t>
      </w:r>
      <w:bookmarkStart w:id="0" w:name="_GoBack"/>
      <w:bookmarkEnd w:id="0"/>
      <w:r w:rsidR="00A859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2F31" w:rsidRPr="0099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A1"/>
    <w:rsid w:val="00203369"/>
    <w:rsid w:val="002E5DBB"/>
    <w:rsid w:val="00994DA1"/>
    <w:rsid w:val="00A85916"/>
    <w:rsid w:val="00BE39A7"/>
    <w:rsid w:val="00C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0731-4E9A-4247-9633-71E5953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DA1"/>
    <w:rPr>
      <w:i/>
      <w:iCs/>
    </w:rPr>
  </w:style>
  <w:style w:type="character" w:customStyle="1" w:styleId="bukvica">
    <w:name w:val="bukvica"/>
    <w:basedOn w:val="a0"/>
    <w:rsid w:val="0099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2016-12-12T11:23:00Z</dcterms:created>
  <dcterms:modified xsi:type="dcterms:W3CDTF">2016-12-15T11:07:00Z</dcterms:modified>
</cp:coreProperties>
</file>