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F0C" w:rsidRPr="00A83588" w:rsidRDefault="004B1F0C" w:rsidP="004B1F0C">
      <w:pPr>
        <w:outlineLvl w:val="1"/>
        <w:rPr>
          <w:rFonts w:ascii="Times New Roman" w:hAnsi="Times New Roman" w:cs="Times New Roman"/>
          <w:b/>
          <w:smallCaps/>
          <w:sz w:val="28"/>
          <w:szCs w:val="28"/>
        </w:rPr>
      </w:pPr>
      <w:proofErr w:type="spellStart"/>
      <w:r w:rsidRPr="00A83588">
        <w:rPr>
          <w:rFonts w:ascii="Times New Roman" w:hAnsi="Times New Roman" w:cs="Times New Roman"/>
          <w:b/>
          <w:sz w:val="28"/>
          <w:szCs w:val="28"/>
        </w:rPr>
        <w:t>С</w:t>
      </w:r>
      <w:bookmarkStart w:id="0" w:name="bookmark2"/>
      <w:r w:rsidRPr="00A83588">
        <w:rPr>
          <w:rFonts w:ascii="Times New Roman" w:hAnsi="Times New Roman" w:cs="Times New Roman"/>
          <w:b/>
          <w:sz w:val="28"/>
          <w:szCs w:val="28"/>
        </w:rPr>
        <w:t>вященномученик</w:t>
      </w:r>
      <w:proofErr w:type="spellEnd"/>
      <w:r w:rsidRPr="00A83588">
        <w:rPr>
          <w:rFonts w:ascii="Times New Roman" w:hAnsi="Times New Roman" w:cs="Times New Roman"/>
          <w:b/>
          <w:smallCaps/>
          <w:sz w:val="28"/>
          <w:szCs w:val="28"/>
        </w:rPr>
        <w:t xml:space="preserve"> Николай</w:t>
      </w:r>
    </w:p>
    <w:p w:rsidR="004B1F0C" w:rsidRPr="00A83588" w:rsidRDefault="004B1F0C" w:rsidP="004B1F0C">
      <w:pPr>
        <w:outlineLvl w:val="1"/>
        <w:rPr>
          <w:rFonts w:ascii="Times New Roman" w:hAnsi="Times New Roman" w:cs="Times New Roman"/>
          <w:sz w:val="28"/>
          <w:szCs w:val="28"/>
        </w:rPr>
      </w:pPr>
      <w:r w:rsidRPr="00A83588">
        <w:rPr>
          <w:rFonts w:ascii="Times New Roman" w:hAnsi="Times New Roman" w:cs="Times New Roman"/>
          <w:smallCaps/>
          <w:sz w:val="28"/>
          <w:szCs w:val="28"/>
        </w:rPr>
        <w:t>(Николай Павлович</w:t>
      </w:r>
      <w:r w:rsidRPr="00A83588">
        <w:rPr>
          <w:rFonts w:ascii="Times New Roman" w:hAnsi="Times New Roman" w:cs="Times New Roman"/>
          <w:sz w:val="28"/>
          <w:szCs w:val="28"/>
        </w:rPr>
        <w:t xml:space="preserve"> Добронравов)</w:t>
      </w:r>
      <w:bookmarkEnd w:id="0"/>
    </w:p>
    <w:p w:rsidR="004B1F0C" w:rsidRDefault="004B1F0C" w:rsidP="004B1F0C">
      <w:pPr>
        <w:rPr>
          <w:rFonts w:ascii="Times New Roman" w:hAnsi="Times New Roman" w:cs="Times New Roman"/>
          <w:sz w:val="28"/>
          <w:szCs w:val="28"/>
        </w:rPr>
      </w:pPr>
    </w:p>
    <w:p w:rsidR="004B1F0C" w:rsidRPr="00A83588" w:rsidRDefault="004B1F0C" w:rsidP="004B1F0C">
      <w:pPr>
        <w:rPr>
          <w:rFonts w:ascii="Times New Roman" w:hAnsi="Times New Roman" w:cs="Times New Roman"/>
          <w:sz w:val="28"/>
          <w:szCs w:val="28"/>
        </w:rPr>
      </w:pPr>
      <w:r w:rsidRPr="00A83588">
        <w:rPr>
          <w:rFonts w:ascii="Times New Roman" w:hAnsi="Times New Roman" w:cs="Times New Roman"/>
          <w:sz w:val="28"/>
          <w:szCs w:val="28"/>
        </w:rPr>
        <w:t>День</w:t>
      </w:r>
      <w:r w:rsidRPr="00A83588">
        <w:rPr>
          <w:rFonts w:ascii="Times New Roman" w:hAnsi="Times New Roman" w:cs="Times New Roman"/>
          <w:smallCaps/>
          <w:sz w:val="28"/>
          <w:szCs w:val="28"/>
        </w:rPr>
        <w:t xml:space="preserve"> памяти</w:t>
      </w:r>
      <w:r w:rsidRPr="00A83588">
        <w:rPr>
          <w:rFonts w:ascii="Times New Roman" w:hAnsi="Times New Roman" w:cs="Times New Roman"/>
          <w:sz w:val="28"/>
          <w:szCs w:val="28"/>
        </w:rPr>
        <w:t xml:space="preserve"> - 27 ноября (10 декабря)</w:t>
      </w:r>
    </w:p>
    <w:p w:rsidR="004B1F0C" w:rsidRPr="00A83588" w:rsidRDefault="004B1F0C" w:rsidP="004B1F0C">
      <w:pPr>
        <w:rPr>
          <w:rFonts w:ascii="Times New Roman" w:hAnsi="Times New Roman" w:cs="Times New Roman"/>
          <w:sz w:val="28"/>
          <w:szCs w:val="28"/>
        </w:rPr>
      </w:pPr>
    </w:p>
    <w:p w:rsidR="004B1F0C" w:rsidRPr="00A83588" w:rsidRDefault="004B1F0C" w:rsidP="004B1F0C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A83588">
        <w:rPr>
          <w:rFonts w:ascii="Times New Roman" w:hAnsi="Times New Roman" w:cs="Times New Roman"/>
          <w:sz w:val="28"/>
          <w:szCs w:val="28"/>
        </w:rPr>
        <w:t xml:space="preserve">Родился 21 ноября 1861 года в селе </w:t>
      </w:r>
      <w:proofErr w:type="spellStart"/>
      <w:r w:rsidRPr="00A83588">
        <w:rPr>
          <w:rFonts w:ascii="Times New Roman" w:hAnsi="Times New Roman" w:cs="Times New Roman"/>
          <w:sz w:val="28"/>
          <w:szCs w:val="28"/>
        </w:rPr>
        <w:t>Игнатовка</w:t>
      </w:r>
      <w:proofErr w:type="spellEnd"/>
      <w:r w:rsidRPr="00A83588">
        <w:rPr>
          <w:rFonts w:ascii="Times New Roman" w:hAnsi="Times New Roman" w:cs="Times New Roman"/>
          <w:sz w:val="28"/>
          <w:szCs w:val="28"/>
        </w:rPr>
        <w:t xml:space="preserve"> Дмитровского уезда Московской губернии в семье священника Павла Добронравова, с 1867 года настоятеля Никольского храма села </w:t>
      </w:r>
      <w:proofErr w:type="spellStart"/>
      <w:r w:rsidRPr="00A83588">
        <w:rPr>
          <w:rFonts w:ascii="Times New Roman" w:hAnsi="Times New Roman" w:cs="Times New Roman"/>
          <w:sz w:val="28"/>
          <w:szCs w:val="28"/>
        </w:rPr>
        <w:t>Ромашково</w:t>
      </w:r>
      <w:proofErr w:type="spellEnd"/>
      <w:r w:rsidRPr="00A83588">
        <w:rPr>
          <w:rFonts w:ascii="Times New Roman" w:hAnsi="Times New Roman" w:cs="Times New Roman"/>
          <w:sz w:val="28"/>
          <w:szCs w:val="28"/>
        </w:rPr>
        <w:t>, где Николай провел детство и юность.</w:t>
      </w:r>
    </w:p>
    <w:p w:rsidR="004B1F0C" w:rsidRPr="00A83588" w:rsidRDefault="004B1F0C" w:rsidP="004B1F0C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A83588">
        <w:rPr>
          <w:rFonts w:ascii="Times New Roman" w:hAnsi="Times New Roman" w:cs="Times New Roman"/>
          <w:sz w:val="28"/>
          <w:szCs w:val="28"/>
        </w:rPr>
        <w:t xml:space="preserve">В 1881 году Николай Павлович окончил Московскую Духовную семинарию, а в 1885 году — Московскую Духовную академию и стал преподавать богословие и Священное Писание в </w:t>
      </w:r>
      <w:proofErr w:type="spellStart"/>
      <w:r w:rsidRPr="00A83588">
        <w:rPr>
          <w:rFonts w:ascii="Times New Roman" w:hAnsi="Times New Roman" w:cs="Times New Roman"/>
          <w:sz w:val="28"/>
          <w:szCs w:val="28"/>
        </w:rPr>
        <w:t>Вифанской</w:t>
      </w:r>
      <w:proofErr w:type="spellEnd"/>
      <w:r w:rsidRPr="00A83588">
        <w:rPr>
          <w:rFonts w:ascii="Times New Roman" w:hAnsi="Times New Roman" w:cs="Times New Roman"/>
          <w:sz w:val="28"/>
          <w:szCs w:val="28"/>
        </w:rPr>
        <w:t xml:space="preserve"> Духовной семинарии. Был рукоположен в сан свя</w:t>
      </w:r>
      <w:r w:rsidRPr="00A83588">
        <w:rPr>
          <w:rFonts w:ascii="Times New Roman" w:hAnsi="Times New Roman" w:cs="Times New Roman"/>
          <w:sz w:val="28"/>
          <w:szCs w:val="28"/>
        </w:rPr>
        <w:softHyphen/>
        <w:t>щенника, служил в храме Александровского военного училища и преподавал Закон Божий в 7-й московской мужской гимназии, в гимназии Поливановой и в гимназии Арсеньевой. После революции 1917 года и закрытия Александровского военного учи</w:t>
      </w:r>
      <w:r w:rsidRPr="00A83588">
        <w:rPr>
          <w:rFonts w:ascii="Times New Roman" w:hAnsi="Times New Roman" w:cs="Times New Roman"/>
          <w:sz w:val="28"/>
          <w:szCs w:val="28"/>
        </w:rPr>
        <w:softHyphen/>
        <w:t>лища отец Николай был переведен в храм</w:t>
      </w:r>
      <w:proofErr w:type="gramStart"/>
      <w:r w:rsidRPr="00A8358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83588">
        <w:rPr>
          <w:rFonts w:ascii="Times New Roman" w:hAnsi="Times New Roman" w:cs="Times New Roman"/>
          <w:sz w:val="28"/>
          <w:szCs w:val="28"/>
        </w:rPr>
        <w:t xml:space="preserve">сех Святых на </w:t>
      </w:r>
      <w:proofErr w:type="spellStart"/>
      <w:r w:rsidRPr="00A83588">
        <w:rPr>
          <w:rFonts w:ascii="Times New Roman" w:hAnsi="Times New Roman" w:cs="Times New Roman"/>
          <w:sz w:val="28"/>
          <w:szCs w:val="28"/>
        </w:rPr>
        <w:t>Кулишках</w:t>
      </w:r>
      <w:proofErr w:type="spellEnd"/>
      <w:r w:rsidRPr="00A83588">
        <w:rPr>
          <w:rFonts w:ascii="Times New Roman" w:hAnsi="Times New Roman" w:cs="Times New Roman"/>
          <w:sz w:val="28"/>
          <w:szCs w:val="28"/>
        </w:rPr>
        <w:t>. Он был одним из активнейших участников Поместного Собора 1917-1918 годов. Летом 1918 года вла</w:t>
      </w:r>
      <w:r w:rsidRPr="00A83588">
        <w:rPr>
          <w:rFonts w:ascii="Times New Roman" w:hAnsi="Times New Roman" w:cs="Times New Roman"/>
          <w:sz w:val="28"/>
          <w:szCs w:val="28"/>
        </w:rPr>
        <w:softHyphen/>
        <w:t xml:space="preserve">сти приняли решение арестовать священника. 19 августа сотрудники ЧК во главе с комиссаром </w:t>
      </w:r>
      <w:proofErr w:type="spellStart"/>
      <w:r w:rsidRPr="00A83588">
        <w:rPr>
          <w:rFonts w:ascii="Times New Roman" w:hAnsi="Times New Roman" w:cs="Times New Roman"/>
          <w:sz w:val="28"/>
          <w:szCs w:val="28"/>
        </w:rPr>
        <w:t>Реденсом</w:t>
      </w:r>
      <w:proofErr w:type="spellEnd"/>
      <w:r w:rsidRPr="00A83588">
        <w:rPr>
          <w:rFonts w:ascii="Times New Roman" w:hAnsi="Times New Roman" w:cs="Times New Roman"/>
          <w:sz w:val="28"/>
          <w:szCs w:val="28"/>
        </w:rPr>
        <w:t xml:space="preserve"> пришли ко храму</w:t>
      </w:r>
      <w:proofErr w:type="gramStart"/>
      <w:r w:rsidRPr="00A8358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83588">
        <w:rPr>
          <w:rFonts w:ascii="Times New Roman" w:hAnsi="Times New Roman" w:cs="Times New Roman"/>
          <w:sz w:val="28"/>
          <w:szCs w:val="28"/>
        </w:rPr>
        <w:t>сех Святых, чтобы произвести обыск. Церковь была закрыта, и чекисты, придя к настоятелю храма протоиерею Николаю, потребовали, чтоб он выдал им ключи. Отец Николай ответил, что при обыске храма необходимо присутствие председателя приходского совета. После такого ответа свя</w:t>
      </w:r>
      <w:r w:rsidRPr="00A83588">
        <w:rPr>
          <w:rFonts w:ascii="Times New Roman" w:hAnsi="Times New Roman" w:cs="Times New Roman"/>
          <w:sz w:val="28"/>
          <w:szCs w:val="28"/>
        </w:rPr>
        <w:softHyphen/>
        <w:t>щенник был арестован и отвезен в тюрьму ЧК на Лубянке. 3 декабря 1918 года прези</w:t>
      </w:r>
      <w:r w:rsidRPr="00A83588">
        <w:rPr>
          <w:rFonts w:ascii="Times New Roman" w:hAnsi="Times New Roman" w:cs="Times New Roman"/>
          <w:sz w:val="28"/>
          <w:szCs w:val="28"/>
        </w:rPr>
        <w:softHyphen/>
        <w:t xml:space="preserve">диум Коллегии отдела ЧК принял решение о заключении отца Николая в концлагерь. Однако руководители ЧК отправили дело на доследование, </w:t>
      </w:r>
      <w:proofErr w:type="gramStart"/>
      <w:r w:rsidRPr="00A8358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83588">
        <w:rPr>
          <w:rFonts w:ascii="Times New Roman" w:hAnsi="Times New Roman" w:cs="Times New Roman"/>
          <w:sz w:val="28"/>
          <w:szCs w:val="28"/>
        </w:rPr>
        <w:t xml:space="preserve"> в конце концов 16 апре</w:t>
      </w:r>
      <w:r w:rsidRPr="00A83588">
        <w:rPr>
          <w:rFonts w:ascii="Times New Roman" w:hAnsi="Times New Roman" w:cs="Times New Roman"/>
          <w:sz w:val="28"/>
          <w:szCs w:val="28"/>
        </w:rPr>
        <w:softHyphen/>
        <w:t xml:space="preserve">ля 1919 года было принято решение, что, поскольку явных улик против священника нет, его следует освободить. В начале 1921 года протоиерей Николай был назначен настоятелем </w:t>
      </w:r>
      <w:proofErr w:type="spellStart"/>
      <w:r w:rsidRPr="00A83588">
        <w:rPr>
          <w:rFonts w:ascii="Times New Roman" w:hAnsi="Times New Roman" w:cs="Times New Roman"/>
          <w:sz w:val="28"/>
          <w:szCs w:val="28"/>
        </w:rPr>
        <w:t>Крутицкого</w:t>
      </w:r>
      <w:proofErr w:type="spellEnd"/>
      <w:r w:rsidRPr="00A83588">
        <w:rPr>
          <w:rFonts w:ascii="Times New Roman" w:hAnsi="Times New Roman" w:cs="Times New Roman"/>
          <w:sz w:val="28"/>
          <w:szCs w:val="28"/>
        </w:rPr>
        <w:t xml:space="preserve"> Успенского собора. К этому времени он овдовел и в 1921 году был пострижен в монашество и хиротонисан </w:t>
      </w:r>
      <w:proofErr w:type="gramStart"/>
      <w:r w:rsidRPr="00A8358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83588">
        <w:rPr>
          <w:rFonts w:ascii="Times New Roman" w:hAnsi="Times New Roman" w:cs="Times New Roman"/>
          <w:sz w:val="28"/>
          <w:szCs w:val="28"/>
        </w:rPr>
        <w:t xml:space="preserve"> епископа </w:t>
      </w:r>
      <w:proofErr w:type="spellStart"/>
      <w:r w:rsidRPr="00A83588">
        <w:rPr>
          <w:rFonts w:ascii="Times New Roman" w:hAnsi="Times New Roman" w:cs="Times New Roman"/>
          <w:sz w:val="28"/>
          <w:szCs w:val="28"/>
        </w:rPr>
        <w:t>Звенигородского</w:t>
      </w:r>
      <w:proofErr w:type="spellEnd"/>
      <w:r w:rsidRPr="00A83588">
        <w:rPr>
          <w:rFonts w:ascii="Times New Roman" w:hAnsi="Times New Roman" w:cs="Times New Roman"/>
          <w:sz w:val="28"/>
          <w:szCs w:val="28"/>
        </w:rPr>
        <w:t>, викария Московской епархии. В 1922 году в связи с появлением обновленцев были арестованы многие архиереи из числа тех, кто не согласился поддержать раскольников. Среди других был арестован и епископ Николай. Власти приговорили его к одному году ссылки в Зырянский край. По возвращении в Москву он был возведен в сан архиепи</w:t>
      </w:r>
      <w:r w:rsidRPr="00A83588">
        <w:rPr>
          <w:rFonts w:ascii="Times New Roman" w:hAnsi="Times New Roman" w:cs="Times New Roman"/>
          <w:sz w:val="28"/>
          <w:szCs w:val="28"/>
        </w:rPr>
        <w:softHyphen/>
        <w:t>скопа. Владыка стал одним из ближайших сподвижников Патриарха Тихона, оказы</w:t>
      </w:r>
      <w:r w:rsidRPr="00A83588">
        <w:rPr>
          <w:rFonts w:ascii="Times New Roman" w:hAnsi="Times New Roman" w:cs="Times New Roman"/>
          <w:sz w:val="28"/>
          <w:szCs w:val="28"/>
        </w:rPr>
        <w:softHyphen/>
        <w:t>вая ему помощь в защите Церкви от натиска обновленцев. 16 апреля 1924 года безбож</w:t>
      </w:r>
      <w:r w:rsidRPr="00A83588">
        <w:rPr>
          <w:rFonts w:ascii="Times New Roman" w:hAnsi="Times New Roman" w:cs="Times New Roman"/>
          <w:sz w:val="28"/>
          <w:szCs w:val="28"/>
        </w:rPr>
        <w:softHyphen/>
        <w:t>ники арестовали архиепископа и заключили в Бутырскую тюрьму в Москве. Его при</w:t>
      </w:r>
      <w:r w:rsidRPr="00A83588">
        <w:rPr>
          <w:rFonts w:ascii="Times New Roman" w:hAnsi="Times New Roman" w:cs="Times New Roman"/>
          <w:sz w:val="28"/>
          <w:szCs w:val="28"/>
        </w:rPr>
        <w:softHyphen/>
        <w:t>влекли в качестве обвиняемого по некоему делу об избиении члена рабоче-крестьян</w:t>
      </w:r>
      <w:r w:rsidRPr="00A83588">
        <w:rPr>
          <w:rFonts w:ascii="Times New Roman" w:hAnsi="Times New Roman" w:cs="Times New Roman"/>
          <w:sz w:val="28"/>
          <w:szCs w:val="28"/>
        </w:rPr>
        <w:softHyphen/>
        <w:t>ской инспекции, а также обвинили в том, что он, имея большой авторитет, проводил среди духовенства контрреволюционную агитацию. Вызванный на допрос, архиепи</w:t>
      </w:r>
      <w:r w:rsidRPr="00A83588">
        <w:rPr>
          <w:rFonts w:ascii="Times New Roman" w:hAnsi="Times New Roman" w:cs="Times New Roman"/>
          <w:sz w:val="28"/>
          <w:szCs w:val="28"/>
        </w:rPr>
        <w:softHyphen/>
        <w:t xml:space="preserve">скоп сказал, что под его руководством находится </w:t>
      </w:r>
      <w:proofErr w:type="spellStart"/>
      <w:r w:rsidRPr="00A83588">
        <w:rPr>
          <w:rFonts w:ascii="Times New Roman" w:hAnsi="Times New Roman" w:cs="Times New Roman"/>
          <w:sz w:val="28"/>
          <w:szCs w:val="28"/>
        </w:rPr>
        <w:t>Звенигородское</w:t>
      </w:r>
      <w:proofErr w:type="spellEnd"/>
      <w:r w:rsidRPr="00A83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588">
        <w:rPr>
          <w:rFonts w:ascii="Times New Roman" w:hAnsi="Times New Roman" w:cs="Times New Roman"/>
          <w:sz w:val="28"/>
          <w:szCs w:val="28"/>
        </w:rPr>
        <w:t>викариатство</w:t>
      </w:r>
      <w:proofErr w:type="spellEnd"/>
      <w:r w:rsidRPr="00A83588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A83588">
        <w:rPr>
          <w:rFonts w:ascii="Times New Roman" w:hAnsi="Times New Roman" w:cs="Times New Roman"/>
          <w:sz w:val="28"/>
          <w:szCs w:val="28"/>
        </w:rPr>
        <w:lastRenderedPageBreak/>
        <w:t>храм Замоскворецкого района в Москве, где в его подчинении состоят три благочиния, в которых находится сорок четыре храма. «Связь с благочинным я под</w:t>
      </w:r>
      <w:r w:rsidRPr="00A83588">
        <w:rPr>
          <w:rFonts w:ascii="Times New Roman" w:hAnsi="Times New Roman" w:cs="Times New Roman"/>
          <w:sz w:val="28"/>
          <w:szCs w:val="28"/>
        </w:rPr>
        <w:softHyphen/>
        <w:t>держиваю путем приемов, не носящих регулярного характера. Специальных собра</w:t>
      </w:r>
      <w:r w:rsidRPr="00A83588">
        <w:rPr>
          <w:rFonts w:ascii="Times New Roman" w:hAnsi="Times New Roman" w:cs="Times New Roman"/>
          <w:sz w:val="28"/>
          <w:szCs w:val="28"/>
        </w:rPr>
        <w:softHyphen/>
        <w:t>ний или совещаний с благочинными мною никогда не устраивалось. Не имели место и антисоветские выступления или выпады с моей стороны, так как в сноше</w:t>
      </w:r>
      <w:r w:rsidRPr="00A83588">
        <w:rPr>
          <w:rFonts w:ascii="Times New Roman" w:hAnsi="Times New Roman" w:cs="Times New Roman"/>
          <w:sz w:val="28"/>
          <w:szCs w:val="28"/>
        </w:rPr>
        <w:softHyphen/>
        <w:t xml:space="preserve">ниях с благочинными я придерживался узко церковной области. Что касается моих проповедей, то они носили чисто моралистический характер». 14 июня 1924 года архиепископ был освобожден. В этом же году он был назначен архиепископом Владимирским и Суздальским. </w:t>
      </w:r>
      <w:proofErr w:type="gramStart"/>
      <w:r w:rsidRPr="00A83588">
        <w:rPr>
          <w:rFonts w:ascii="Times New Roman" w:hAnsi="Times New Roman" w:cs="Times New Roman"/>
          <w:sz w:val="28"/>
          <w:szCs w:val="28"/>
        </w:rPr>
        <w:t>После кончины Патриарха Тихона владыка стал одним из ближайших помощников Местоблюстителя патриаршего престола митро</w:t>
      </w:r>
      <w:r w:rsidRPr="00A83588">
        <w:rPr>
          <w:rFonts w:ascii="Times New Roman" w:hAnsi="Times New Roman" w:cs="Times New Roman"/>
          <w:sz w:val="28"/>
          <w:szCs w:val="28"/>
        </w:rPr>
        <w:softHyphen/>
        <w:t>полита Петра. 11 ноября 1925 года комиссия по проведению декрета об отделении Церкви от государства приняла решение ускорить процессы раскола в Церкви, для чего было необходимо арестовать архиереев, которые противились проводимой государством антицерковной политике. 11, 20 и 30 ноября 1925 года были арестова</w:t>
      </w:r>
      <w:r w:rsidRPr="00A83588">
        <w:rPr>
          <w:rFonts w:ascii="Times New Roman" w:hAnsi="Times New Roman" w:cs="Times New Roman"/>
          <w:sz w:val="28"/>
          <w:szCs w:val="28"/>
        </w:rPr>
        <w:softHyphen/>
        <w:t>ны одиннадцать архиереев из числа</w:t>
      </w:r>
      <w:proofErr w:type="gramEnd"/>
      <w:r w:rsidRPr="00A83588">
        <w:rPr>
          <w:rFonts w:ascii="Times New Roman" w:hAnsi="Times New Roman" w:cs="Times New Roman"/>
          <w:sz w:val="28"/>
          <w:szCs w:val="28"/>
        </w:rPr>
        <w:t xml:space="preserve"> ближайших сподвижников митрополита Петра и среди них архиепископ Николай, а также многие священники и миряне. В тюрь</w:t>
      </w:r>
      <w:r w:rsidRPr="00A83588">
        <w:rPr>
          <w:rFonts w:ascii="Times New Roman" w:hAnsi="Times New Roman" w:cs="Times New Roman"/>
          <w:sz w:val="28"/>
          <w:szCs w:val="28"/>
        </w:rPr>
        <w:softHyphen/>
        <w:t>ме следователь пытался добиться от архиепископа, чтобы тот оговорил не причаст</w:t>
      </w:r>
      <w:r w:rsidRPr="00A83588">
        <w:rPr>
          <w:rFonts w:ascii="Times New Roman" w:hAnsi="Times New Roman" w:cs="Times New Roman"/>
          <w:sz w:val="28"/>
          <w:szCs w:val="28"/>
        </w:rPr>
        <w:softHyphen/>
        <w:t>ных к этому делу людей. Но разумные и спокойные ответы святителя убедили сле</w:t>
      </w:r>
      <w:r w:rsidRPr="00A83588">
        <w:rPr>
          <w:rFonts w:ascii="Times New Roman" w:hAnsi="Times New Roman" w:cs="Times New Roman"/>
          <w:sz w:val="28"/>
          <w:szCs w:val="28"/>
        </w:rPr>
        <w:softHyphen/>
        <w:t>дователя отказаться от этой попытки. Архиепископ Николай Особым Совещанием при Коллегии ОГПУ 21 мая 1926 года был приговорен к трем годам ссылки в Сибирь. После окончания ссылки ему было разрешено свободное проживание везде, кроме шести крупных городов, с прикреплением к определенному месту жительства на три года.</w:t>
      </w:r>
    </w:p>
    <w:p w:rsidR="004B1F0C" w:rsidRPr="00A83588" w:rsidRDefault="004B1F0C" w:rsidP="004B1F0C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A83588">
        <w:rPr>
          <w:rFonts w:ascii="Times New Roman" w:hAnsi="Times New Roman" w:cs="Times New Roman"/>
          <w:sz w:val="28"/>
          <w:szCs w:val="28"/>
        </w:rPr>
        <w:t>Когда срок юридического поражения в правах закончился, архиепископ Николай поселился в Москве. Во время гонений 1937 года власти ставили своей целью уни</w:t>
      </w:r>
      <w:r w:rsidRPr="00A83588">
        <w:rPr>
          <w:rFonts w:ascii="Times New Roman" w:hAnsi="Times New Roman" w:cs="Times New Roman"/>
          <w:sz w:val="28"/>
          <w:szCs w:val="28"/>
        </w:rPr>
        <w:softHyphen/>
        <w:t xml:space="preserve">чтожение большинства </w:t>
      </w:r>
      <w:proofErr w:type="spellStart"/>
      <w:proofErr w:type="gramStart"/>
      <w:r w:rsidRPr="00A83588">
        <w:rPr>
          <w:rFonts w:ascii="Times New Roman" w:hAnsi="Times New Roman" w:cs="Times New Roman"/>
          <w:sz w:val="28"/>
          <w:szCs w:val="28"/>
        </w:rPr>
        <w:t>священно-церковнослужителей</w:t>
      </w:r>
      <w:proofErr w:type="spellEnd"/>
      <w:proofErr w:type="gramEnd"/>
      <w:r w:rsidRPr="00A83588">
        <w:rPr>
          <w:rFonts w:ascii="Times New Roman" w:hAnsi="Times New Roman" w:cs="Times New Roman"/>
          <w:sz w:val="28"/>
          <w:szCs w:val="28"/>
        </w:rPr>
        <w:t xml:space="preserve"> и для этого опрашивали всех тех, кто мог бы стать свидетелем обвинения. 10 ноября 1937 года сотрудники НКВД допросили одного из московских священников... 27 ноября власти арестова</w:t>
      </w:r>
      <w:r w:rsidRPr="00A83588">
        <w:rPr>
          <w:rFonts w:ascii="Times New Roman" w:hAnsi="Times New Roman" w:cs="Times New Roman"/>
          <w:sz w:val="28"/>
          <w:szCs w:val="28"/>
        </w:rPr>
        <w:softHyphen/>
        <w:t>ли владыку и заключили в Бутырскую тюрьму. На допросе был обвинен как участ</w:t>
      </w:r>
      <w:r w:rsidRPr="00A83588">
        <w:rPr>
          <w:rFonts w:ascii="Times New Roman" w:hAnsi="Times New Roman" w:cs="Times New Roman"/>
          <w:sz w:val="28"/>
          <w:szCs w:val="28"/>
        </w:rPr>
        <w:softHyphen/>
        <w:t>ник контрреволюционной организации церковников. 7 декабря 1937 года тройка Н</w:t>
      </w:r>
      <w:proofErr w:type="gramStart"/>
      <w:r w:rsidRPr="00A83588">
        <w:rPr>
          <w:rFonts w:ascii="Times New Roman" w:hAnsi="Times New Roman" w:cs="Times New Roman"/>
          <w:sz w:val="28"/>
          <w:szCs w:val="28"/>
        </w:rPr>
        <w:t>КВД пр</w:t>
      </w:r>
      <w:proofErr w:type="gramEnd"/>
      <w:r w:rsidRPr="00A83588">
        <w:rPr>
          <w:rFonts w:ascii="Times New Roman" w:hAnsi="Times New Roman" w:cs="Times New Roman"/>
          <w:sz w:val="28"/>
          <w:szCs w:val="28"/>
        </w:rPr>
        <w:t>иговорила владыку к расстрелу.</w:t>
      </w:r>
    </w:p>
    <w:p w:rsidR="004B1F0C" w:rsidRPr="00A83588" w:rsidRDefault="004B1F0C" w:rsidP="004B1F0C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A83588">
        <w:rPr>
          <w:rFonts w:ascii="Times New Roman" w:hAnsi="Times New Roman" w:cs="Times New Roman"/>
          <w:sz w:val="28"/>
          <w:szCs w:val="28"/>
        </w:rPr>
        <w:t>Архиепископ Николай (Добронравов) был расстрелян 10 декабря 1937 года и погребен в безвестной общей могиле на полигоне Бутово под Москвой.</w:t>
      </w:r>
    </w:p>
    <w:p w:rsidR="00DE0E84" w:rsidRDefault="00DE0E84"/>
    <w:sectPr w:rsidR="00DE0E84" w:rsidSect="00DE0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F0C"/>
    <w:rsid w:val="000A2BBB"/>
    <w:rsid w:val="004B1F0C"/>
    <w:rsid w:val="008471D0"/>
    <w:rsid w:val="008E65FA"/>
    <w:rsid w:val="00DE0E84"/>
    <w:rsid w:val="00E209CA"/>
    <w:rsid w:val="00E53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1F0C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53634"/>
    <w:pPr>
      <w:keepNext/>
      <w:keepLines/>
      <w:spacing w:before="24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0"/>
    <w:next w:val="a0"/>
    <w:link w:val="20"/>
    <w:uiPriority w:val="99"/>
    <w:qFormat/>
    <w:rsid w:val="00E53634"/>
    <w:pPr>
      <w:keepNext/>
      <w:spacing w:before="240" w:after="120"/>
      <w:outlineLvl w:val="1"/>
    </w:pPr>
    <w:rPr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E53634"/>
    <w:pPr>
      <w:keepNext/>
      <w:widowControl w:val="0"/>
      <w:autoSpaceDE w:val="0"/>
      <w:autoSpaceDN w:val="0"/>
      <w:adjustRightInd w:val="0"/>
      <w:spacing w:before="240" w:after="12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qFormat/>
    <w:rsid w:val="00E53634"/>
    <w:pPr>
      <w:keepNext/>
      <w:widowControl w:val="0"/>
      <w:autoSpaceDE w:val="0"/>
      <w:autoSpaceDN w:val="0"/>
      <w:adjustRightInd w:val="0"/>
      <w:spacing w:before="240" w:after="120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E53634"/>
    <w:pPr>
      <w:keepNext/>
      <w:widowControl w:val="0"/>
      <w:autoSpaceDE w:val="0"/>
      <w:autoSpaceDN w:val="0"/>
      <w:adjustRightInd w:val="0"/>
      <w:spacing w:before="240" w:after="120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"/>
    <w:qFormat/>
    <w:rsid w:val="00E53634"/>
    <w:pPr>
      <w:keepNext/>
      <w:widowControl w:val="0"/>
      <w:autoSpaceDE w:val="0"/>
      <w:autoSpaceDN w:val="0"/>
      <w:adjustRightInd w:val="0"/>
      <w:spacing w:before="240" w:after="120"/>
      <w:outlineLvl w:val="5"/>
    </w:pPr>
    <w:rPr>
      <w:rFonts w:ascii="Calibri" w:eastAsia="Times New Roman" w:hAnsi="Calibri" w:cs="Times New Roman"/>
      <w:b/>
      <w:bCs/>
      <w:color w:val="auto"/>
      <w:sz w:val="20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53634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1"/>
    <w:link w:val="2"/>
    <w:uiPriority w:val="99"/>
    <w:rsid w:val="00E53634"/>
    <w:rPr>
      <w:rFonts w:ascii="Times New Roman" w:hAnsi="Times New Roman"/>
      <w:b/>
      <w:bCs/>
      <w:i/>
      <w:iCs/>
      <w:sz w:val="24"/>
      <w:szCs w:val="28"/>
      <w:lang w:val="en-US"/>
    </w:rPr>
  </w:style>
  <w:style w:type="paragraph" w:styleId="a0">
    <w:name w:val="No Spacing"/>
    <w:uiPriority w:val="1"/>
    <w:qFormat/>
    <w:rsid w:val="00E5363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character" w:customStyle="1" w:styleId="30">
    <w:name w:val="Заголовок 3 Знак"/>
    <w:basedOn w:val="a1"/>
    <w:link w:val="3"/>
    <w:uiPriority w:val="9"/>
    <w:rsid w:val="00E5363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uiPriority w:val="9"/>
    <w:rsid w:val="00E53634"/>
    <w:rPr>
      <w:b/>
      <w:bCs/>
      <w:sz w:val="28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E53634"/>
    <w:rPr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uiPriority w:val="9"/>
    <w:rsid w:val="00E53634"/>
    <w:rPr>
      <w:b/>
      <w:bCs/>
      <w:lang w:val="en-US"/>
    </w:rPr>
  </w:style>
  <w:style w:type="paragraph" w:styleId="a4">
    <w:name w:val="TOC Heading"/>
    <w:basedOn w:val="1"/>
    <w:next w:val="a"/>
    <w:uiPriority w:val="39"/>
    <w:semiHidden/>
    <w:unhideWhenUsed/>
    <w:qFormat/>
    <w:rsid w:val="00E53634"/>
    <w:pPr>
      <w:spacing w:before="480" w:line="276" w:lineRule="auto"/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4372</Characters>
  <Application>Microsoft Office Word</Application>
  <DocSecurity>0</DocSecurity>
  <Lines>36</Lines>
  <Paragraphs>10</Paragraphs>
  <ScaleCrop>false</ScaleCrop>
  <Company>DG Win&amp;Soft</Company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VNZh</dc:creator>
  <cp:keywords/>
  <dc:description/>
  <cp:lastModifiedBy>VNZh</cp:lastModifiedBy>
  <cp:revision>1</cp:revision>
  <dcterms:created xsi:type="dcterms:W3CDTF">2016-09-16T11:00:00Z</dcterms:created>
  <dcterms:modified xsi:type="dcterms:W3CDTF">2016-09-16T11:00:00Z</dcterms:modified>
</cp:coreProperties>
</file>